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A4" w:rsidRDefault="001D4D84" w:rsidP="001D4D84">
      <w:pPr>
        <w:jc w:val="center"/>
      </w:pPr>
      <w:r>
        <w:t>Перечень выборов, назначен</w:t>
      </w:r>
      <w:r w:rsidR="00CE1181">
        <w:t>н</w:t>
      </w:r>
      <w:r>
        <w:t>ы</w:t>
      </w:r>
      <w:r w:rsidR="00CE1181">
        <w:t>х</w:t>
      </w:r>
      <w:r>
        <w:t xml:space="preserve"> на единый день голосования 1</w:t>
      </w:r>
      <w:r w:rsidR="00085BD8" w:rsidRPr="00FD079B">
        <w:t>8</w:t>
      </w:r>
      <w:r>
        <w:t xml:space="preserve"> сентября 201</w:t>
      </w:r>
      <w:r w:rsidR="00085BD8" w:rsidRPr="00FD079B">
        <w:t>6</w:t>
      </w:r>
      <w:r>
        <w:t xml:space="preserve"> года</w:t>
      </w:r>
    </w:p>
    <w:p w:rsidR="001D4D84" w:rsidRDefault="001D4D84" w:rsidP="001D4D84">
      <w:pPr>
        <w:jc w:val="center"/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9"/>
        <w:gridCol w:w="2241"/>
        <w:gridCol w:w="2320"/>
        <w:gridCol w:w="2246"/>
        <w:gridCol w:w="1296"/>
        <w:gridCol w:w="1773"/>
        <w:gridCol w:w="2284"/>
        <w:gridCol w:w="1605"/>
        <w:gridCol w:w="1284"/>
      </w:tblGrid>
      <w:tr w:rsidR="004C5ADB" w:rsidRPr="001D4D84" w:rsidTr="00084762">
        <w:tc>
          <w:tcPr>
            <w:tcW w:w="539" w:type="dxa"/>
          </w:tcPr>
          <w:p w:rsidR="00DF6C5B" w:rsidRPr="001D4D84" w:rsidRDefault="00DF6C5B" w:rsidP="00183698">
            <w:pPr>
              <w:spacing w:line="240" w:lineRule="exact"/>
              <w:jc w:val="center"/>
            </w:pPr>
            <w:r w:rsidRPr="001D4D8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4D8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4D84">
              <w:rPr>
                <w:sz w:val="22"/>
                <w:szCs w:val="22"/>
              </w:rPr>
              <w:t>/</w:t>
            </w:r>
            <w:proofErr w:type="spellStart"/>
            <w:r w:rsidRPr="001D4D8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41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Наименование территории, на которой проводятся выборы</w:t>
            </w:r>
          </w:p>
        </w:tc>
        <w:tc>
          <w:tcPr>
            <w:tcW w:w="2320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Наименование выборной кампании</w:t>
            </w:r>
          </w:p>
        </w:tc>
        <w:tc>
          <w:tcPr>
            <w:tcW w:w="2246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Орган, принявший решение о назначении выборов</w:t>
            </w:r>
          </w:p>
        </w:tc>
        <w:tc>
          <w:tcPr>
            <w:tcW w:w="1296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 и дата решения о назначении выборов</w:t>
            </w:r>
          </w:p>
        </w:tc>
        <w:tc>
          <w:tcPr>
            <w:tcW w:w="1773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Наименование СМИ, дата опубликования решения о назначении выборов</w:t>
            </w:r>
          </w:p>
        </w:tc>
        <w:tc>
          <w:tcPr>
            <w:tcW w:w="2284" w:type="dxa"/>
          </w:tcPr>
          <w:p w:rsidR="00DF6C5B" w:rsidRPr="006015F7" w:rsidRDefault="00DF6C5B" w:rsidP="0018369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Наименование избирательной комиссии, организующей выборы</w:t>
            </w:r>
          </w:p>
        </w:tc>
        <w:tc>
          <w:tcPr>
            <w:tcW w:w="1605" w:type="dxa"/>
          </w:tcPr>
          <w:p w:rsidR="00DF6C5B" w:rsidRPr="006015F7" w:rsidRDefault="00DF6C5B" w:rsidP="003B5F62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Календарный план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4" w:type="dxa"/>
          </w:tcPr>
          <w:p w:rsidR="00DF6C5B" w:rsidRPr="006015F7" w:rsidRDefault="00DF6C5B" w:rsidP="00217410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График работы комиссии </w:t>
            </w:r>
          </w:p>
        </w:tc>
      </w:tr>
      <w:tr w:rsidR="00E24D34" w:rsidRPr="00085BD8" w:rsidTr="00084762">
        <w:tc>
          <w:tcPr>
            <w:tcW w:w="539" w:type="dxa"/>
          </w:tcPr>
          <w:p w:rsidR="00E24D34" w:rsidRPr="00394675" w:rsidRDefault="00E24D34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t>31</w:t>
            </w:r>
          </w:p>
        </w:tc>
        <w:tc>
          <w:tcPr>
            <w:tcW w:w="2241" w:type="dxa"/>
          </w:tcPr>
          <w:p w:rsidR="00E24D34" w:rsidRPr="00085BD8" w:rsidRDefault="00E24D34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поселок Глазуновка </w:t>
            </w:r>
          </w:p>
        </w:tc>
        <w:tc>
          <w:tcPr>
            <w:tcW w:w="2320" w:type="dxa"/>
          </w:tcPr>
          <w:p w:rsidR="00E24D34" w:rsidRPr="00085BD8" w:rsidRDefault="00E24D34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поселкового Совета народных депутатов</w:t>
            </w:r>
            <w:r w:rsidR="00FD079B"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E24D34" w:rsidRPr="00085BD8" w:rsidRDefault="00E24D34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Глазуновский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поселковый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E24D34" w:rsidRPr="006015F7" w:rsidRDefault="00FD079B" w:rsidP="00F720E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="00E24D34"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="00E24D34" w:rsidRPr="006015F7">
              <w:rPr>
                <w:sz w:val="22"/>
                <w:szCs w:val="22"/>
              </w:rPr>
              <w:t>/201</w:t>
            </w:r>
            <w:r w:rsidR="00E24D34">
              <w:rPr>
                <w:sz w:val="22"/>
                <w:szCs w:val="22"/>
              </w:rPr>
              <w:t>6</w:t>
            </w:r>
          </w:p>
          <w:p w:rsidR="00E24D34" w:rsidRPr="006015F7" w:rsidRDefault="00E24D34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FD079B">
              <w:rPr>
                <w:sz w:val="22"/>
                <w:szCs w:val="22"/>
              </w:rPr>
              <w:t>142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E24D34" w:rsidRPr="006015F7" w:rsidRDefault="00E24D34" w:rsidP="00F720E8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 w:rsidR="001F0DE2">
              <w:rPr>
                <w:sz w:val="22"/>
                <w:szCs w:val="22"/>
              </w:rPr>
              <w:t>Приокская</w:t>
            </w:r>
            <w:proofErr w:type="spellEnd"/>
            <w:r w:rsidR="001F0DE2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ива</w:t>
            </w:r>
            <w:r w:rsidRPr="006015F7">
              <w:rPr>
                <w:sz w:val="22"/>
                <w:szCs w:val="22"/>
              </w:rPr>
              <w:t>»</w:t>
            </w:r>
          </w:p>
          <w:p w:rsidR="00E24D34" w:rsidRPr="006015F7" w:rsidRDefault="00FD079B" w:rsidP="00F720E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="00E24D34"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="00E24D34" w:rsidRPr="006015F7">
              <w:rPr>
                <w:sz w:val="22"/>
                <w:szCs w:val="22"/>
              </w:rPr>
              <w:t>/201</w:t>
            </w:r>
            <w:r w:rsidR="00E24D34">
              <w:rPr>
                <w:sz w:val="22"/>
                <w:szCs w:val="22"/>
              </w:rPr>
              <w:t>6</w:t>
            </w:r>
          </w:p>
          <w:p w:rsidR="00E24D34" w:rsidRPr="000F179E" w:rsidRDefault="00E24D34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 w:rsidR="00FD079B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(</w:t>
            </w:r>
            <w:r w:rsidR="00FD079B">
              <w:rPr>
                <w:sz w:val="22"/>
                <w:szCs w:val="22"/>
              </w:rPr>
              <w:t>8670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84" w:type="dxa"/>
          </w:tcPr>
          <w:p w:rsidR="00E24D34" w:rsidRPr="00085BD8" w:rsidRDefault="00E24D34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E24D34" w:rsidRPr="00C34CD4" w:rsidRDefault="007F5003" w:rsidP="00183698">
            <w:pPr>
              <w:spacing w:line="240" w:lineRule="exact"/>
              <w:jc w:val="center"/>
            </w:pPr>
            <w:hyperlink r:id="rId5" w:history="1">
              <w:r w:rsidR="00C34CD4" w:rsidRPr="00C34CD4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4768C7" w:rsidRPr="00084762" w:rsidRDefault="007F5003" w:rsidP="00217410">
            <w:pPr>
              <w:spacing w:line="240" w:lineRule="exact"/>
              <w:jc w:val="center"/>
              <w:rPr>
                <w:u w:val="single"/>
              </w:rPr>
            </w:pPr>
            <w:hyperlink r:id="rId6" w:history="1">
              <w:r w:rsidR="00084762" w:rsidRPr="00084762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t>32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Богородское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Богородского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Богородский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21/06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84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7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8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color w:val="000000"/>
                <w:sz w:val="20"/>
                <w:szCs w:val="20"/>
              </w:rPr>
            </w:pPr>
            <w:r w:rsidRPr="0039467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Краснослободское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1F0DE2" w:rsidRDefault="001C6727" w:rsidP="001F0DE2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Краснослободского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третьего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Краснослободский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21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123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9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10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t>34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Медведевское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Медведевского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Медведевский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22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90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11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12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t>35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Отрадинское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Отрадинского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4C5ADB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Отрадинский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22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114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13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14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t>36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Очкинское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Очкинского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Очкинский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101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15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16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color w:val="000000"/>
                <w:sz w:val="20"/>
                <w:szCs w:val="20"/>
              </w:rPr>
            </w:pPr>
            <w:r w:rsidRPr="0039467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Сеньковское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</w:t>
            </w:r>
            <w:r w:rsidRPr="00085BD8">
              <w:rPr>
                <w:iCs/>
                <w:sz w:val="22"/>
                <w:szCs w:val="22"/>
              </w:rPr>
              <w:lastRenderedPageBreak/>
              <w:t xml:space="preserve">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lastRenderedPageBreak/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Сеньковского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085BD8">
              <w:rPr>
                <w:iCs/>
                <w:color w:val="000000"/>
                <w:sz w:val="22"/>
                <w:szCs w:val="22"/>
              </w:rPr>
              <w:lastRenderedPageBreak/>
              <w:t>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lastRenderedPageBreak/>
              <w:t>Сеньковский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 xml:space="preserve">Совет </w:t>
            </w:r>
            <w:r w:rsidRPr="00085BD8">
              <w:rPr>
                <w:iCs/>
                <w:color w:val="000000"/>
                <w:sz w:val="22"/>
                <w:szCs w:val="22"/>
              </w:rPr>
              <w:lastRenderedPageBreak/>
              <w:t>народных депутатов</w:t>
            </w:r>
          </w:p>
        </w:tc>
        <w:tc>
          <w:tcPr>
            <w:tcW w:w="1296" w:type="dxa"/>
          </w:tcPr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lastRenderedPageBreak/>
              <w:t>22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107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lastRenderedPageBreak/>
              <w:t xml:space="preserve">Территориальная избирательная </w:t>
            </w:r>
            <w:r w:rsidRPr="00085BD8">
              <w:rPr>
                <w:sz w:val="22"/>
                <w:szCs w:val="22"/>
              </w:rPr>
              <w:lastRenderedPageBreak/>
              <w:t xml:space="preserve">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17" w:history="1">
              <w:r w:rsidR="001C6727" w:rsidRPr="004C234D">
                <w:rPr>
                  <w:rStyle w:val="a7"/>
                </w:rPr>
                <w:t xml:space="preserve">Календарный </w:t>
              </w:r>
              <w:r w:rsidR="001C6727" w:rsidRPr="004C234D">
                <w:rPr>
                  <w:rStyle w:val="a7"/>
                </w:rPr>
                <w:lastRenderedPageBreak/>
                <w:t>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18" w:history="1">
              <w:r w:rsidR="001C6727" w:rsidRPr="00D97014">
                <w:rPr>
                  <w:rStyle w:val="a7"/>
                </w:rPr>
                <w:t xml:space="preserve">График </w:t>
              </w:r>
              <w:r w:rsidR="001C6727" w:rsidRPr="00D97014">
                <w:rPr>
                  <w:rStyle w:val="a7"/>
                </w:rPr>
                <w:lastRenderedPageBreak/>
                <w:t>работы комиссии</w:t>
              </w:r>
            </w:hyperlink>
          </w:p>
        </w:tc>
      </w:tr>
      <w:tr w:rsidR="001C6727" w:rsidRPr="00085BD8" w:rsidTr="00084762">
        <w:tc>
          <w:tcPr>
            <w:tcW w:w="539" w:type="dxa"/>
          </w:tcPr>
          <w:p w:rsidR="001C6727" w:rsidRPr="00394675" w:rsidRDefault="001C6727" w:rsidP="00217410">
            <w:pPr>
              <w:jc w:val="center"/>
              <w:rPr>
                <w:sz w:val="20"/>
                <w:szCs w:val="20"/>
              </w:rPr>
            </w:pPr>
            <w:r w:rsidRPr="00394675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2241" w:type="dxa"/>
          </w:tcPr>
          <w:p w:rsidR="001C6727" w:rsidRPr="00085BD8" w:rsidRDefault="001C6727" w:rsidP="00217410">
            <w:pPr>
              <w:jc w:val="center"/>
              <w:rPr>
                <w:iCs/>
              </w:rPr>
            </w:pPr>
            <w:proofErr w:type="spellStart"/>
            <w:r>
              <w:rPr>
                <w:iCs/>
                <w:sz w:val="22"/>
                <w:szCs w:val="22"/>
              </w:rPr>
              <w:t>Глазун</w:t>
            </w:r>
            <w:r w:rsidRPr="00085BD8">
              <w:rPr>
                <w:iCs/>
                <w:sz w:val="22"/>
                <w:szCs w:val="22"/>
              </w:rPr>
              <w:t>овск</w:t>
            </w:r>
            <w:r>
              <w:rPr>
                <w:iCs/>
                <w:sz w:val="22"/>
                <w:szCs w:val="22"/>
              </w:rPr>
              <w:t>ий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район</w:t>
            </w:r>
            <w:r>
              <w:rPr>
                <w:iCs/>
                <w:sz w:val="22"/>
                <w:szCs w:val="22"/>
              </w:rPr>
              <w:t>,</w:t>
            </w:r>
            <w:r w:rsidRPr="00085BD8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085BD8">
              <w:rPr>
                <w:iCs/>
                <w:sz w:val="22"/>
                <w:szCs w:val="22"/>
              </w:rPr>
              <w:t>Тагинское</w:t>
            </w:r>
            <w:proofErr w:type="spellEnd"/>
            <w:r w:rsidRPr="00085BD8">
              <w:rPr>
                <w:iCs/>
                <w:sz w:val="22"/>
                <w:szCs w:val="22"/>
              </w:rPr>
              <w:t xml:space="preserve"> сельское поселение </w:t>
            </w:r>
          </w:p>
        </w:tc>
        <w:tc>
          <w:tcPr>
            <w:tcW w:w="2320" w:type="dxa"/>
          </w:tcPr>
          <w:p w:rsidR="001C6727" w:rsidRPr="00085BD8" w:rsidRDefault="001C6727" w:rsidP="00217410">
            <w:pPr>
              <w:jc w:val="center"/>
              <w:rPr>
                <w:iCs/>
                <w:color w:val="000000"/>
              </w:rPr>
            </w:pPr>
            <w:r w:rsidRPr="00085BD8">
              <w:rPr>
                <w:iCs/>
                <w:color w:val="000000"/>
                <w:sz w:val="22"/>
                <w:szCs w:val="22"/>
              </w:rPr>
              <w:t xml:space="preserve">Выборы депутатов </w:t>
            </w:r>
            <w:proofErr w:type="spellStart"/>
            <w:r w:rsidRPr="00085BD8">
              <w:rPr>
                <w:iCs/>
                <w:color w:val="000000"/>
                <w:sz w:val="22"/>
                <w:szCs w:val="22"/>
              </w:rPr>
              <w:t>Тагинского</w:t>
            </w:r>
            <w:proofErr w:type="spellEnd"/>
            <w:r w:rsidRPr="00085BD8">
              <w:rPr>
                <w:iCs/>
                <w:color w:val="000000"/>
                <w:sz w:val="22"/>
                <w:szCs w:val="22"/>
              </w:rPr>
              <w:t xml:space="preserve"> сельского Совета народных депутатов</w:t>
            </w:r>
            <w:r>
              <w:rPr>
                <w:iCs/>
                <w:color w:val="000000"/>
                <w:sz w:val="22"/>
                <w:szCs w:val="22"/>
              </w:rPr>
              <w:t xml:space="preserve"> пятого созыва</w:t>
            </w:r>
          </w:p>
        </w:tc>
        <w:tc>
          <w:tcPr>
            <w:tcW w:w="2246" w:type="dxa"/>
          </w:tcPr>
          <w:p w:rsidR="001C6727" w:rsidRPr="00085BD8" w:rsidRDefault="001C6727" w:rsidP="00217410">
            <w:pPr>
              <w:jc w:val="center"/>
            </w:pPr>
            <w:proofErr w:type="spellStart"/>
            <w:r>
              <w:rPr>
                <w:iCs/>
                <w:color w:val="000000"/>
                <w:sz w:val="22"/>
                <w:szCs w:val="22"/>
              </w:rPr>
              <w:t>Тагинский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 xml:space="preserve"> сельский </w:t>
            </w:r>
            <w:r w:rsidRPr="00085BD8">
              <w:rPr>
                <w:iCs/>
                <w:color w:val="000000"/>
                <w:sz w:val="22"/>
                <w:szCs w:val="22"/>
              </w:rPr>
              <w:t>Совет народных депутатов</w:t>
            </w:r>
          </w:p>
        </w:tc>
        <w:tc>
          <w:tcPr>
            <w:tcW w:w="1296" w:type="dxa"/>
          </w:tcPr>
          <w:p w:rsidR="001C6727" w:rsidRDefault="001C6727" w:rsidP="00E24D34">
            <w:pPr>
              <w:spacing w:line="240" w:lineRule="exact"/>
              <w:jc w:val="center"/>
            </w:pPr>
          </w:p>
          <w:p w:rsidR="001C6727" w:rsidRPr="006015F7" w:rsidRDefault="001C6727" w:rsidP="00E24D34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114</w:t>
            </w:r>
            <w:r w:rsidRPr="006015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3" w:type="dxa"/>
          </w:tcPr>
          <w:p w:rsidR="001C6727" w:rsidRPr="006015F7" w:rsidRDefault="001C6727" w:rsidP="00FD079B">
            <w:pPr>
              <w:spacing w:line="240" w:lineRule="exact"/>
              <w:jc w:val="center"/>
            </w:pPr>
            <w:r w:rsidRPr="006015F7">
              <w:rPr>
                <w:sz w:val="22"/>
                <w:szCs w:val="22"/>
              </w:rPr>
              <w:t>газета «</w:t>
            </w:r>
            <w:proofErr w:type="spellStart"/>
            <w:r>
              <w:rPr>
                <w:sz w:val="22"/>
                <w:szCs w:val="22"/>
              </w:rPr>
              <w:t>Приокская</w:t>
            </w:r>
            <w:proofErr w:type="spellEnd"/>
            <w:r>
              <w:rPr>
                <w:sz w:val="22"/>
                <w:szCs w:val="22"/>
              </w:rPr>
              <w:t xml:space="preserve"> Нива</w:t>
            </w:r>
            <w:r w:rsidRPr="006015F7">
              <w:rPr>
                <w:sz w:val="22"/>
                <w:szCs w:val="22"/>
              </w:rPr>
              <w:t>»</w:t>
            </w:r>
          </w:p>
          <w:p w:rsidR="001C6727" w:rsidRPr="006015F7" w:rsidRDefault="001C6727" w:rsidP="00FD079B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  <w:r w:rsidRPr="006015F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06</w:t>
            </w:r>
            <w:r w:rsidRPr="006015F7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  <w:p w:rsidR="001C6727" w:rsidRPr="000F179E" w:rsidRDefault="001C6727" w:rsidP="00FD079B">
            <w:pPr>
              <w:spacing w:line="240" w:lineRule="exact"/>
              <w:jc w:val="center"/>
              <w:rPr>
                <w:lang w:val="en-US"/>
              </w:rPr>
            </w:pPr>
            <w:r w:rsidRPr="006015F7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25 (8670)</w:t>
            </w:r>
          </w:p>
        </w:tc>
        <w:tc>
          <w:tcPr>
            <w:tcW w:w="2284" w:type="dxa"/>
          </w:tcPr>
          <w:p w:rsidR="001C6727" w:rsidRPr="00085BD8" w:rsidRDefault="001C6727" w:rsidP="00217410">
            <w:pPr>
              <w:jc w:val="center"/>
            </w:pPr>
            <w:r w:rsidRPr="00085BD8">
              <w:rPr>
                <w:sz w:val="22"/>
                <w:szCs w:val="22"/>
              </w:rPr>
              <w:t xml:space="preserve">Территориальная избирательная комиссия </w:t>
            </w:r>
            <w:proofErr w:type="spellStart"/>
            <w:r w:rsidRPr="00085BD8">
              <w:rPr>
                <w:sz w:val="22"/>
                <w:szCs w:val="22"/>
              </w:rPr>
              <w:t>Глазуновского</w:t>
            </w:r>
            <w:proofErr w:type="spellEnd"/>
            <w:r w:rsidRPr="00085BD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605" w:type="dxa"/>
          </w:tcPr>
          <w:p w:rsidR="001C6727" w:rsidRDefault="007F5003">
            <w:hyperlink r:id="rId19" w:history="1">
              <w:r w:rsidR="001C6727" w:rsidRPr="004C234D">
                <w:rPr>
                  <w:rStyle w:val="a7"/>
                </w:rPr>
                <w:t>Календарный план</w:t>
              </w:r>
            </w:hyperlink>
          </w:p>
        </w:tc>
        <w:tc>
          <w:tcPr>
            <w:tcW w:w="1284" w:type="dxa"/>
          </w:tcPr>
          <w:p w:rsidR="001C6727" w:rsidRDefault="007F5003">
            <w:hyperlink r:id="rId20" w:history="1">
              <w:r w:rsidR="001C6727" w:rsidRPr="00D97014">
                <w:rPr>
                  <w:rStyle w:val="a7"/>
                </w:rPr>
                <w:t>График работы комиссии</w:t>
              </w:r>
            </w:hyperlink>
          </w:p>
        </w:tc>
      </w:tr>
    </w:tbl>
    <w:p w:rsidR="001D4D84" w:rsidRPr="00EC4C09" w:rsidRDefault="001D4D84" w:rsidP="00700142"/>
    <w:sectPr w:rsidR="001D4D84" w:rsidRPr="00EC4C09" w:rsidSect="007001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D84"/>
    <w:rsid w:val="00040A33"/>
    <w:rsid w:val="00044872"/>
    <w:rsid w:val="00061E75"/>
    <w:rsid w:val="00083C06"/>
    <w:rsid w:val="000840C1"/>
    <w:rsid w:val="00084762"/>
    <w:rsid w:val="00085BD8"/>
    <w:rsid w:val="000B3925"/>
    <w:rsid w:val="000E29FE"/>
    <w:rsid w:val="000F179E"/>
    <w:rsid w:val="000F6241"/>
    <w:rsid w:val="0010083D"/>
    <w:rsid w:val="00120E7D"/>
    <w:rsid w:val="00124401"/>
    <w:rsid w:val="00135129"/>
    <w:rsid w:val="0014494A"/>
    <w:rsid w:val="00181DD7"/>
    <w:rsid w:val="00183698"/>
    <w:rsid w:val="001A0223"/>
    <w:rsid w:val="001C6727"/>
    <w:rsid w:val="001D16D4"/>
    <w:rsid w:val="001D4D84"/>
    <w:rsid w:val="001F0DE2"/>
    <w:rsid w:val="00217410"/>
    <w:rsid w:val="002876D0"/>
    <w:rsid w:val="002B46FF"/>
    <w:rsid w:val="002F7B0A"/>
    <w:rsid w:val="00307FFB"/>
    <w:rsid w:val="00312F78"/>
    <w:rsid w:val="00314BAE"/>
    <w:rsid w:val="00342162"/>
    <w:rsid w:val="003806A4"/>
    <w:rsid w:val="003A1D0A"/>
    <w:rsid w:val="003A3F76"/>
    <w:rsid w:val="003B13F4"/>
    <w:rsid w:val="003B1A1C"/>
    <w:rsid w:val="003B5F62"/>
    <w:rsid w:val="003C0FDD"/>
    <w:rsid w:val="003C1831"/>
    <w:rsid w:val="003D0197"/>
    <w:rsid w:val="003D5E7D"/>
    <w:rsid w:val="003E4C4B"/>
    <w:rsid w:val="00424048"/>
    <w:rsid w:val="004768C7"/>
    <w:rsid w:val="00481BC6"/>
    <w:rsid w:val="004C5059"/>
    <w:rsid w:val="004C5ADB"/>
    <w:rsid w:val="004D2D71"/>
    <w:rsid w:val="004F5E14"/>
    <w:rsid w:val="00512E9A"/>
    <w:rsid w:val="00524738"/>
    <w:rsid w:val="005854DF"/>
    <w:rsid w:val="005C4C92"/>
    <w:rsid w:val="005D393E"/>
    <w:rsid w:val="006015F7"/>
    <w:rsid w:val="00682E6E"/>
    <w:rsid w:val="006B066E"/>
    <w:rsid w:val="006B30CF"/>
    <w:rsid w:val="006C0F51"/>
    <w:rsid w:val="006E5C84"/>
    <w:rsid w:val="00700142"/>
    <w:rsid w:val="00734E97"/>
    <w:rsid w:val="007367E4"/>
    <w:rsid w:val="00755E9C"/>
    <w:rsid w:val="00763354"/>
    <w:rsid w:val="007754E4"/>
    <w:rsid w:val="007A2FCB"/>
    <w:rsid w:val="007B42B6"/>
    <w:rsid w:val="007B49D0"/>
    <w:rsid w:val="007E003E"/>
    <w:rsid w:val="007F5003"/>
    <w:rsid w:val="007F755F"/>
    <w:rsid w:val="00857828"/>
    <w:rsid w:val="00866AB6"/>
    <w:rsid w:val="008739E0"/>
    <w:rsid w:val="00886DC3"/>
    <w:rsid w:val="008A7F9E"/>
    <w:rsid w:val="008D67A6"/>
    <w:rsid w:val="008E7759"/>
    <w:rsid w:val="008F14DF"/>
    <w:rsid w:val="008F2E5D"/>
    <w:rsid w:val="0090588D"/>
    <w:rsid w:val="009119D5"/>
    <w:rsid w:val="00936586"/>
    <w:rsid w:val="009366BB"/>
    <w:rsid w:val="00955413"/>
    <w:rsid w:val="00A23571"/>
    <w:rsid w:val="00A41851"/>
    <w:rsid w:val="00A50AF1"/>
    <w:rsid w:val="00A63AA5"/>
    <w:rsid w:val="00A70437"/>
    <w:rsid w:val="00A7707D"/>
    <w:rsid w:val="00A927B9"/>
    <w:rsid w:val="00AC19A5"/>
    <w:rsid w:val="00AC4DA2"/>
    <w:rsid w:val="00AD06BE"/>
    <w:rsid w:val="00AF79D7"/>
    <w:rsid w:val="00B2575A"/>
    <w:rsid w:val="00B30579"/>
    <w:rsid w:val="00B43522"/>
    <w:rsid w:val="00B74E56"/>
    <w:rsid w:val="00BB0DFE"/>
    <w:rsid w:val="00BC6B97"/>
    <w:rsid w:val="00BE3617"/>
    <w:rsid w:val="00C2186F"/>
    <w:rsid w:val="00C34CD4"/>
    <w:rsid w:val="00C70B58"/>
    <w:rsid w:val="00C719DF"/>
    <w:rsid w:val="00C7672B"/>
    <w:rsid w:val="00CB0390"/>
    <w:rsid w:val="00CC1D9E"/>
    <w:rsid w:val="00CE1181"/>
    <w:rsid w:val="00D16C39"/>
    <w:rsid w:val="00D700E8"/>
    <w:rsid w:val="00DD7318"/>
    <w:rsid w:val="00DE2560"/>
    <w:rsid w:val="00DE361B"/>
    <w:rsid w:val="00DE6619"/>
    <w:rsid w:val="00DF6224"/>
    <w:rsid w:val="00DF6C5B"/>
    <w:rsid w:val="00E02556"/>
    <w:rsid w:val="00E04206"/>
    <w:rsid w:val="00E104B4"/>
    <w:rsid w:val="00E10DB8"/>
    <w:rsid w:val="00E23A6D"/>
    <w:rsid w:val="00E24D34"/>
    <w:rsid w:val="00E57051"/>
    <w:rsid w:val="00E5792D"/>
    <w:rsid w:val="00E81103"/>
    <w:rsid w:val="00E8116F"/>
    <w:rsid w:val="00EC4C09"/>
    <w:rsid w:val="00EF5F4E"/>
    <w:rsid w:val="00F134E6"/>
    <w:rsid w:val="00F3559A"/>
    <w:rsid w:val="00F57204"/>
    <w:rsid w:val="00F720E8"/>
    <w:rsid w:val="00FD0734"/>
    <w:rsid w:val="00FD079B"/>
    <w:rsid w:val="00FD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D49E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D49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7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7B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4CD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34CD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azun.ik57.ru/assets/files/2016/23-grafik.doc" TargetMode="External"/><Relationship Id="rId13" Type="http://schemas.openxmlformats.org/officeDocument/2006/relationships/hyperlink" Target="http://www.glazun.ik57.ru/assets/files/2016/pril-k-11.doc" TargetMode="External"/><Relationship Id="rId18" Type="http://schemas.openxmlformats.org/officeDocument/2006/relationships/hyperlink" Target="http://www.glazun.ik57.ru/assets/files/2016/23-grafik.do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lazun.ik57.ru/assets/files/2016/pril-k-11.doc" TargetMode="External"/><Relationship Id="rId12" Type="http://schemas.openxmlformats.org/officeDocument/2006/relationships/hyperlink" Target="http://www.glazun.ik57.ru/assets/files/2016/23-grafik.doc" TargetMode="External"/><Relationship Id="rId17" Type="http://schemas.openxmlformats.org/officeDocument/2006/relationships/hyperlink" Target="http://www.glazun.ik57.ru/assets/files/2016/pril-k-11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lazun.ik57.ru/assets/files/2016/23-grafik.doc" TargetMode="External"/><Relationship Id="rId20" Type="http://schemas.openxmlformats.org/officeDocument/2006/relationships/hyperlink" Target="http://www.glazun.ik57.ru/assets/files/2016/23-grafik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lazun.ik57.ru/assets/files/2016/23-grafik-m.doc" TargetMode="External"/><Relationship Id="rId11" Type="http://schemas.openxmlformats.org/officeDocument/2006/relationships/hyperlink" Target="http://www.glazun.ik57.ru/assets/files/2016/pril-k-11.doc" TargetMode="External"/><Relationship Id="rId5" Type="http://schemas.openxmlformats.org/officeDocument/2006/relationships/hyperlink" Target="http://www.glazun.ik57.ru/assets/files/2016/pril-k-11.doc" TargetMode="External"/><Relationship Id="rId15" Type="http://schemas.openxmlformats.org/officeDocument/2006/relationships/hyperlink" Target="http://www.glazun.ik57.ru/assets/files/2016/pril-k-11.doc" TargetMode="External"/><Relationship Id="rId10" Type="http://schemas.openxmlformats.org/officeDocument/2006/relationships/hyperlink" Target="http://www.glazun.ik57.ru/assets/files/2016/23-grafik.doc" TargetMode="External"/><Relationship Id="rId19" Type="http://schemas.openxmlformats.org/officeDocument/2006/relationships/hyperlink" Target="http://www.glazun.ik57.ru/assets/files/2016/pril-k-1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zun.ik57.ru/assets/files/2016/pril-k-11.doc" TargetMode="External"/><Relationship Id="rId14" Type="http://schemas.openxmlformats.org/officeDocument/2006/relationships/hyperlink" Target="http://www.glazun.ik57.ru/assets/files/2016/23-grafik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{1B0629D1-D4CC-45C5-A001-261D7BB58269}</b:Guid>
    <b:LCID>0</b:LCID>
    <b:URL>http://glazun.ik57.ru/manager/assets/files/2016/pril-k-11.dok</b:URL>
    <b:RefOrder>2</b:RefOrder>
  </b:Source>
  <b:Source>
    <b:Tag>htt1</b:Tag>
    <b:SourceType>DocumentFromInternetSite</b:SourceType>
    <b:Guid>{91B3ED94-7C69-4F82-9B1C-A68D5DCFD1A0}</b:Guid>
    <b:LCID>0</b:LCID>
    <b:URL>http://glazun.ik57.ru/manager/assets/files/2016/pril-k-11.doc</b:URL>
    <b:RefOrder>1</b:RefOrder>
  </b:Source>
</b:Sources>
</file>

<file path=customXml/itemProps1.xml><?xml version="1.0" encoding="utf-8"?>
<ds:datastoreItem xmlns:ds="http://schemas.openxmlformats.org/officeDocument/2006/customXml" ds:itemID="{71D3EB8B-7E1B-4F68-AD20-A168B3E3B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admin57</dc:creator>
  <cp:lastModifiedBy>admin</cp:lastModifiedBy>
  <cp:revision>3</cp:revision>
  <cp:lastPrinted>2014-06-07T05:32:00Z</cp:lastPrinted>
  <dcterms:created xsi:type="dcterms:W3CDTF">2016-06-30T11:31:00Z</dcterms:created>
  <dcterms:modified xsi:type="dcterms:W3CDTF">2016-06-30T11:31:00Z</dcterms:modified>
</cp:coreProperties>
</file>